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AD" w:rsidRDefault="00DC72AD" w:rsidP="00DC72AD">
      <w:pPr>
        <w:spacing w:line="540" w:lineRule="exact"/>
        <w:jc w:val="both"/>
        <w:rPr>
          <w:rFonts w:ascii="仿宋_GB2312" w:eastAsia="仿宋_GB2312"/>
        </w:rPr>
      </w:pPr>
      <w:r>
        <w:rPr>
          <w:rFonts w:ascii="仿宋_GB2312" w:eastAsia="仿宋_GB2312" w:hint="eastAsia"/>
        </w:rPr>
        <w:t>附件2</w:t>
      </w:r>
    </w:p>
    <w:p w:rsidR="00DC72AD" w:rsidRDefault="00DC72AD" w:rsidP="00DC72AD">
      <w:pPr>
        <w:widowControl/>
        <w:shd w:val="clear" w:color="auto" w:fill="FFFFFF"/>
        <w:spacing w:line="680" w:lineRule="exact"/>
        <w:rPr>
          <w:rFonts w:ascii="方正小标宋简体" w:eastAsia="方正小标宋简体" w:hAnsi="仿宋" w:cs="仿宋"/>
          <w:bCs/>
          <w:kern w:val="0"/>
          <w:sz w:val="44"/>
          <w:szCs w:val="44"/>
          <w:shd w:val="clear" w:color="auto" w:fill="FFFFFF"/>
          <w:lang w:val="zh-TW" w:eastAsia="zh-TW"/>
        </w:rPr>
      </w:pPr>
      <w:r>
        <w:rPr>
          <w:rFonts w:ascii="方正小标宋简体" w:eastAsia="方正小标宋简体" w:hAnsi="仿宋" w:cs="仿宋" w:hint="eastAsia"/>
          <w:bCs/>
          <w:kern w:val="0"/>
          <w:sz w:val="44"/>
          <w:szCs w:val="44"/>
          <w:shd w:val="clear" w:color="auto" w:fill="FFFFFF"/>
          <w:lang w:val="zh-TW" w:eastAsia="zh-TW"/>
        </w:rPr>
        <w:t>宁波市租房提取住房公积金管理办法</w:t>
      </w:r>
    </w:p>
    <w:p w:rsidR="00DC72AD" w:rsidRDefault="00DC72AD" w:rsidP="00DC72AD">
      <w:pPr>
        <w:rPr>
          <w:rFonts w:hAnsi="仿宋" w:cs="仿宋"/>
          <w:u w:color="222222"/>
          <w:shd w:val="clear" w:color="auto" w:fill="FFFFFF"/>
          <w:lang w:val="zh-TW"/>
        </w:rPr>
      </w:pPr>
      <w:r>
        <w:rPr>
          <w:rFonts w:hAnsi="仿宋" w:cs="仿宋" w:hint="eastAsia"/>
          <w:u w:color="222222"/>
          <w:shd w:val="clear" w:color="auto" w:fill="FFFFFF"/>
          <w:lang w:val="zh-TW"/>
        </w:rPr>
        <w:t>（</w:t>
      </w:r>
      <w:r>
        <w:rPr>
          <w:rFonts w:hAnsi="仿宋" w:cs="仿宋"/>
          <w:u w:color="222222"/>
          <w:shd w:val="clear" w:color="auto" w:fill="FFFFFF"/>
          <w:lang w:val="zh-TW" w:eastAsia="zh-TW"/>
        </w:rPr>
        <w:t>修订稿</w:t>
      </w:r>
      <w:r>
        <w:rPr>
          <w:rFonts w:hAnsi="仿宋" w:cs="仿宋" w:hint="eastAsia"/>
          <w:u w:color="222222"/>
          <w:shd w:val="clear" w:color="auto" w:fill="FFFFFF"/>
          <w:lang w:val="zh-TW"/>
        </w:rPr>
        <w:t>）</w:t>
      </w:r>
    </w:p>
    <w:p w:rsidR="00DC72AD" w:rsidRDefault="00DC72AD" w:rsidP="00DC72AD">
      <w:pPr>
        <w:spacing w:line="560" w:lineRule="exact"/>
        <w:rPr>
          <w:rFonts w:hAnsi="仿宋_GB2312" w:cs="仿宋_GB2312"/>
          <w:kern w:val="0"/>
        </w:rPr>
      </w:pPr>
    </w:p>
    <w:p w:rsidR="00DC72AD" w:rsidRPr="002B3EBB" w:rsidRDefault="00DC72AD" w:rsidP="00DC72AD">
      <w:pPr>
        <w:spacing w:line="560" w:lineRule="exact"/>
        <w:ind w:firstLine="641"/>
        <w:jc w:val="both"/>
        <w:rPr>
          <w:rFonts w:ascii="仿宋_GB2312" w:eastAsia="仿宋_GB2312" w:hAnsi="仿宋" w:cs="仿宋"/>
          <w:kern w:val="0"/>
          <w:u w:color="222222"/>
          <w:shd w:val="clear" w:color="auto" w:fill="FFFFFF"/>
          <w:lang w:val="zh-TW"/>
        </w:rPr>
      </w:pPr>
      <w:r w:rsidRPr="002B3EBB">
        <w:rPr>
          <w:rFonts w:ascii="仿宋_GB2312" w:eastAsia="仿宋_GB2312" w:hAnsi="仿宋" w:cs="仿宋" w:hint="eastAsia"/>
          <w:kern w:val="0"/>
          <w:u w:color="222222"/>
          <w:shd w:val="clear" w:color="auto" w:fill="FFFFFF"/>
          <w:lang w:val="zh-TW"/>
        </w:rPr>
        <w:t>为进一步贯彻落实省、市有关“最多跑一次”改革部署，根据浙江省住房和城乡建设厅《关于印发住房城乡建设系统省市县三级群众和企业到政府办事事项“八统一”指导目录及有关材料的通知》（浙建法发〔2018〕85号），结合我市实际，修订本办法。</w:t>
      </w:r>
    </w:p>
    <w:p w:rsidR="00DC72AD" w:rsidRDefault="00DC72AD" w:rsidP="00DC72AD">
      <w:pPr>
        <w:pStyle w:val="a3"/>
        <w:spacing w:line="560" w:lineRule="exact"/>
        <w:ind w:firstLine="641"/>
        <w:jc w:val="both"/>
        <w:rPr>
          <w:rFonts w:ascii="黑体" w:eastAsia="黑体" w:hAnsi="黑体" w:cs="黑体" w:hint="default"/>
          <w:sz w:val="32"/>
          <w:szCs w:val="32"/>
          <w:u w:color="000000"/>
          <w:shd w:val="clear" w:color="auto" w:fill="FFFFFF"/>
        </w:rPr>
      </w:pPr>
      <w:r>
        <w:rPr>
          <w:rFonts w:ascii="黑体" w:eastAsia="黑体" w:hAnsi="黑体" w:cs="黑体"/>
          <w:sz w:val="32"/>
          <w:szCs w:val="32"/>
          <w:u w:color="000000"/>
          <w:shd w:val="clear" w:color="auto" w:fill="FFFFFF"/>
        </w:rPr>
        <w:t>一、租房提取条件</w:t>
      </w:r>
    </w:p>
    <w:p w:rsidR="00DC72AD" w:rsidRDefault="00DC72AD" w:rsidP="00DC72AD">
      <w:pPr>
        <w:spacing w:line="560" w:lineRule="exact"/>
        <w:ind w:firstLine="641"/>
        <w:jc w:val="both"/>
        <w:rPr>
          <w:rFonts w:hAnsi="仿宋" w:cs="仿宋"/>
          <w:color w:val="222222"/>
          <w:u w:color="222222"/>
          <w:shd w:val="clear" w:color="auto" w:fill="FFFFFF"/>
          <w:lang w:val="zh-TW" w:eastAsia="zh-TW"/>
        </w:rPr>
      </w:pPr>
      <w:r w:rsidRPr="002B3EBB">
        <w:rPr>
          <w:rFonts w:ascii="仿宋_GB2312" w:eastAsia="仿宋_GB2312" w:hAnsi="仿宋" w:cs="仿宋"/>
          <w:kern w:val="0"/>
          <w:u w:color="222222"/>
          <w:shd w:val="clear" w:color="auto" w:fill="FFFFFF"/>
          <w:lang w:val="zh-TW"/>
        </w:rPr>
        <w:t>职工连续足额缴存住房公积金满</w:t>
      </w:r>
      <w:r w:rsidRPr="002B3EBB">
        <w:rPr>
          <w:rFonts w:ascii="仿宋_GB2312" w:eastAsia="仿宋_GB2312" w:hAnsi="仿宋" w:cs="仿宋" w:hint="eastAsia"/>
          <w:kern w:val="0"/>
          <w:u w:color="222222"/>
          <w:shd w:val="clear" w:color="auto" w:fill="FFFFFF"/>
          <w:lang w:val="zh-TW"/>
        </w:rPr>
        <w:t>3</w:t>
      </w:r>
      <w:r w:rsidRPr="002B3EBB">
        <w:rPr>
          <w:rFonts w:ascii="仿宋_GB2312" w:eastAsia="仿宋_GB2312" w:hAnsi="仿宋" w:cs="仿宋"/>
          <w:kern w:val="0"/>
          <w:u w:color="222222"/>
          <w:shd w:val="clear" w:color="auto" w:fill="FFFFFF"/>
          <w:lang w:val="zh-TW"/>
        </w:rPr>
        <w:t xml:space="preserve">个月，本人及配偶在住房公积金缴存地行政区域（鄞州区、海曙区、江北区、镇海区、北仑区、奉化区视作同一区域）内均无自住住房且租房自住的，可提取本人及配偶的住房公积金用于支付房租。 </w:t>
      </w:r>
      <w:r>
        <w:rPr>
          <w:rFonts w:hAnsi="仿宋" w:cs="仿宋"/>
          <w:color w:val="222222"/>
          <w:u w:color="222222"/>
          <w:shd w:val="clear" w:color="auto" w:fill="FFFFFF"/>
          <w:lang w:val="zh-TW" w:eastAsia="zh-TW"/>
        </w:rPr>
        <w:t xml:space="preserve">           </w:t>
      </w:r>
    </w:p>
    <w:p w:rsidR="00DC72AD" w:rsidRDefault="00DC72AD" w:rsidP="00DC72AD">
      <w:pPr>
        <w:pStyle w:val="a3"/>
        <w:spacing w:line="560" w:lineRule="exact"/>
        <w:ind w:firstLine="641"/>
        <w:jc w:val="both"/>
        <w:rPr>
          <w:rFonts w:ascii="黑体" w:eastAsia="黑体" w:hAnsi="黑体" w:cs="黑体" w:hint="default"/>
          <w:sz w:val="32"/>
          <w:szCs w:val="32"/>
          <w:u w:color="000000"/>
          <w:shd w:val="clear" w:color="auto" w:fill="FFFFFF"/>
        </w:rPr>
      </w:pPr>
      <w:r>
        <w:rPr>
          <w:rFonts w:ascii="黑体" w:eastAsia="黑体" w:hAnsi="黑体" w:cs="黑体"/>
          <w:sz w:val="32"/>
          <w:szCs w:val="32"/>
          <w:u w:color="000000"/>
          <w:shd w:val="clear" w:color="auto" w:fill="FFFFFF"/>
        </w:rPr>
        <w:t>二、租房提取额度</w:t>
      </w:r>
    </w:p>
    <w:p w:rsidR="00DC72AD" w:rsidRPr="002B3EBB" w:rsidRDefault="00DC72AD" w:rsidP="00DC72AD">
      <w:pPr>
        <w:spacing w:line="560" w:lineRule="exact"/>
        <w:ind w:firstLine="641"/>
        <w:jc w:val="both"/>
        <w:rPr>
          <w:rFonts w:ascii="仿宋_GB2312" w:eastAsia="仿宋_GB2312" w:hAnsi="仿宋" w:cs="仿宋"/>
          <w:kern w:val="0"/>
          <w:u w:color="222222"/>
          <w:shd w:val="clear" w:color="auto" w:fill="FFFFFF"/>
          <w:lang w:val="zh-TW"/>
        </w:rPr>
      </w:pPr>
      <w:r w:rsidRPr="002B3EBB">
        <w:rPr>
          <w:rFonts w:ascii="仿宋_GB2312" w:eastAsia="仿宋_GB2312" w:hAnsi="仿宋" w:cs="仿宋" w:hint="eastAsia"/>
          <w:kern w:val="0"/>
          <w:u w:color="222222"/>
          <w:shd w:val="clear" w:color="auto" w:fill="FFFFFF"/>
          <w:lang w:val="zh-TW"/>
        </w:rPr>
        <w:t>职工租房申请提取住房公积金，按照先租住后提取的原则，每年提取1次，提取金额不得超过申请时上月职工个人和配偶住房公积金账户余额，且提取额度符合以下规定：</w:t>
      </w:r>
    </w:p>
    <w:p w:rsidR="00DC72AD" w:rsidRPr="002B3EBB" w:rsidRDefault="00DC72AD" w:rsidP="00DC72AD">
      <w:pPr>
        <w:spacing w:line="560" w:lineRule="exact"/>
        <w:ind w:firstLine="641"/>
        <w:jc w:val="both"/>
        <w:rPr>
          <w:rFonts w:ascii="仿宋_GB2312" w:eastAsia="仿宋_GB2312" w:hAnsi="仿宋" w:cs="仿宋"/>
          <w:kern w:val="0"/>
          <w:u w:color="222222"/>
          <w:shd w:val="clear" w:color="auto" w:fill="FFFFFF"/>
          <w:lang w:val="zh-TW"/>
        </w:rPr>
      </w:pPr>
      <w:r w:rsidRPr="002B3EBB">
        <w:rPr>
          <w:rFonts w:ascii="仿宋_GB2312" w:eastAsia="仿宋_GB2312" w:hAnsi="仿宋" w:cs="仿宋" w:hint="eastAsia"/>
          <w:kern w:val="0"/>
          <w:u w:color="222222"/>
          <w:shd w:val="clear" w:color="auto" w:fill="FFFFFF"/>
          <w:lang w:val="zh-TW"/>
        </w:rPr>
        <w:t>（一）市场租赁自住住房的，每年提取金额不得超过规定的年度提取限额。</w:t>
      </w:r>
    </w:p>
    <w:p w:rsidR="00DC72AD" w:rsidRPr="002B3EBB" w:rsidRDefault="00DC72AD" w:rsidP="00DC72AD">
      <w:pPr>
        <w:spacing w:line="560" w:lineRule="exact"/>
        <w:ind w:firstLine="641"/>
        <w:jc w:val="both"/>
        <w:rPr>
          <w:rFonts w:ascii="仿宋_GB2312" w:eastAsia="仿宋_GB2312" w:hAnsi="仿宋" w:cs="仿宋"/>
          <w:kern w:val="0"/>
          <w:u w:color="222222"/>
          <w:shd w:val="clear" w:color="auto" w:fill="FFFFFF"/>
          <w:lang w:val="zh-TW"/>
        </w:rPr>
      </w:pPr>
      <w:r w:rsidRPr="002B3EBB">
        <w:rPr>
          <w:rFonts w:ascii="仿宋_GB2312" w:eastAsia="仿宋_GB2312" w:hAnsi="仿宋" w:cs="仿宋" w:hint="eastAsia"/>
          <w:kern w:val="0"/>
          <w:u w:color="222222"/>
          <w:shd w:val="clear" w:color="auto" w:fill="FFFFFF"/>
          <w:lang w:val="zh-TW"/>
        </w:rPr>
        <w:t>（二）承租公共租赁住房的，应在租赁合同有效期内申请，提取金额按实际房租支出全额提取。</w:t>
      </w:r>
    </w:p>
    <w:p w:rsidR="00DC72AD" w:rsidRDefault="00DC72AD" w:rsidP="00DC72AD">
      <w:pPr>
        <w:spacing w:line="560" w:lineRule="exact"/>
        <w:ind w:firstLine="641"/>
        <w:jc w:val="both"/>
        <w:rPr>
          <w:rFonts w:hAnsi="仿宋" w:cs="仿宋"/>
          <w:color w:val="222222"/>
          <w:u w:color="222222"/>
          <w:shd w:val="clear" w:color="auto" w:fill="FFFFFF"/>
          <w:lang w:val="zh-TW"/>
        </w:rPr>
      </w:pPr>
      <w:r w:rsidRPr="002B3EBB">
        <w:rPr>
          <w:rFonts w:ascii="仿宋_GB2312" w:eastAsia="仿宋_GB2312" w:hAnsi="仿宋" w:cs="仿宋" w:hint="eastAsia"/>
          <w:kern w:val="0"/>
          <w:u w:color="222222"/>
          <w:shd w:val="clear" w:color="auto" w:fill="FFFFFF"/>
          <w:lang w:val="zh-TW"/>
        </w:rPr>
        <w:t>（三）享受公共租赁住房租金补贴到市场租赁自住住房的，按照享受的公共租赁住房月租金补贴与市场租赁自住住</w:t>
      </w:r>
      <w:r w:rsidRPr="002B3EBB">
        <w:rPr>
          <w:rFonts w:ascii="仿宋_GB2312" w:eastAsia="仿宋_GB2312" w:hAnsi="仿宋" w:cs="仿宋" w:hint="eastAsia"/>
          <w:kern w:val="0"/>
          <w:u w:color="222222"/>
          <w:shd w:val="clear" w:color="auto" w:fill="FFFFFF"/>
          <w:lang w:val="zh-TW"/>
        </w:rPr>
        <w:lastRenderedPageBreak/>
        <w:t>房职工可提取月度限额之间的差额提取。</w:t>
      </w:r>
    </w:p>
    <w:p w:rsidR="00DC72AD" w:rsidRDefault="00DC72AD" w:rsidP="00DC72AD">
      <w:pPr>
        <w:pStyle w:val="a3"/>
        <w:spacing w:line="560" w:lineRule="exact"/>
        <w:ind w:firstLineChars="200" w:firstLine="640"/>
        <w:jc w:val="both"/>
        <w:rPr>
          <w:rFonts w:ascii="仿宋_GB2312" w:eastAsia="仿宋_GB2312" w:hAnsi="仿宋" w:cs="仿宋" w:hint="default"/>
          <w:color w:val="222222"/>
          <w:sz w:val="32"/>
          <w:szCs w:val="32"/>
          <w:u w:color="222222"/>
          <w:shd w:val="clear" w:color="auto" w:fill="FFFFFF"/>
          <w:lang w:eastAsia="zh-CN"/>
        </w:rPr>
      </w:pPr>
      <w:r>
        <w:rPr>
          <w:rFonts w:ascii="仿宋_GB2312" w:eastAsia="仿宋_GB2312" w:hAnsi="仿宋" w:cs="仿宋"/>
          <w:color w:val="222222"/>
          <w:sz w:val="32"/>
          <w:szCs w:val="32"/>
          <w:u w:color="222222"/>
          <w:shd w:val="clear" w:color="auto" w:fill="FFFFFF"/>
        </w:rPr>
        <w:t>市住房公积金管理中心每年可根据我市住房租赁价格水平变化情况，调整租房提取额度执行标准，报市住房公积金管理委员会办公室审核通过后公布执行。余姚市、慈溪市、宁海县、象山县可提取的月度限额由</w:t>
      </w:r>
      <w:r>
        <w:rPr>
          <w:rFonts w:ascii="仿宋_GB2312" w:eastAsia="仿宋_GB2312" w:hAnsi="仿宋" w:cs="仿宋"/>
          <w:color w:val="222222"/>
          <w:sz w:val="32"/>
          <w:szCs w:val="32"/>
          <w:u w:color="222222"/>
          <w:shd w:val="clear" w:color="auto" w:fill="FFFFFF"/>
          <w:lang w:eastAsia="zh-CN"/>
        </w:rPr>
        <w:t>当地的</w:t>
      </w:r>
      <w:r>
        <w:rPr>
          <w:rFonts w:ascii="仿宋_GB2312" w:eastAsia="仿宋_GB2312" w:hAnsi="仿宋" w:cs="仿宋"/>
          <w:color w:val="222222"/>
          <w:sz w:val="32"/>
          <w:szCs w:val="32"/>
          <w:u w:color="222222"/>
          <w:shd w:val="clear" w:color="auto" w:fill="FFFFFF"/>
        </w:rPr>
        <w:t>住房公积金分中心根据当地实际情况</w:t>
      </w:r>
      <w:r>
        <w:rPr>
          <w:rFonts w:ascii="仿宋_GB2312" w:eastAsia="仿宋_GB2312" w:hAnsi="仿宋" w:cs="仿宋"/>
          <w:color w:val="222222"/>
          <w:sz w:val="32"/>
          <w:szCs w:val="32"/>
          <w:u w:color="222222"/>
          <w:shd w:val="clear" w:color="auto" w:fill="FFFFFF"/>
          <w:lang w:eastAsia="zh-CN"/>
        </w:rPr>
        <w:t>，在</w:t>
      </w:r>
      <w:r>
        <w:rPr>
          <w:rFonts w:ascii="仿宋_GB2312" w:eastAsia="仿宋_GB2312" w:hAnsi="仿宋" w:cs="仿宋"/>
          <w:color w:val="222222"/>
          <w:sz w:val="32"/>
          <w:szCs w:val="32"/>
          <w:u w:color="222222"/>
          <w:shd w:val="clear" w:color="auto" w:fill="FFFFFF"/>
        </w:rPr>
        <w:t>市级标准</w:t>
      </w:r>
      <w:r>
        <w:rPr>
          <w:rFonts w:ascii="仿宋_GB2312" w:eastAsia="仿宋_GB2312" w:hAnsi="仿宋" w:cs="仿宋"/>
          <w:color w:val="222222"/>
          <w:sz w:val="32"/>
          <w:szCs w:val="32"/>
          <w:u w:color="222222"/>
          <w:shd w:val="clear" w:color="auto" w:fill="FFFFFF"/>
          <w:lang w:eastAsia="zh-CN"/>
        </w:rPr>
        <w:t>范围内</w:t>
      </w:r>
      <w:r>
        <w:rPr>
          <w:rFonts w:ascii="仿宋_GB2312" w:eastAsia="仿宋_GB2312" w:hAnsi="仿宋" w:cs="仿宋"/>
          <w:color w:val="222222"/>
          <w:sz w:val="32"/>
          <w:szCs w:val="32"/>
          <w:u w:color="222222"/>
          <w:shd w:val="clear" w:color="auto" w:fill="FFFFFF"/>
        </w:rPr>
        <w:t>确定并公布，报市住房公积金管理中心备案。</w:t>
      </w:r>
    </w:p>
    <w:p w:rsidR="00DC72AD" w:rsidRDefault="00DC72AD" w:rsidP="00DC72AD">
      <w:pPr>
        <w:pStyle w:val="a3"/>
        <w:spacing w:line="560" w:lineRule="exact"/>
        <w:ind w:firstLine="641"/>
        <w:jc w:val="both"/>
        <w:rPr>
          <w:rFonts w:ascii="黑体" w:eastAsia="黑体" w:hAnsi="黑体" w:cs="黑体" w:hint="default"/>
          <w:sz w:val="32"/>
          <w:szCs w:val="32"/>
          <w:u w:color="000000"/>
          <w:shd w:val="clear" w:color="auto" w:fill="FFFFFF"/>
        </w:rPr>
      </w:pPr>
      <w:r>
        <w:rPr>
          <w:rFonts w:ascii="黑体" w:eastAsia="黑体" w:hAnsi="黑体" w:cs="黑体"/>
          <w:sz w:val="32"/>
          <w:szCs w:val="32"/>
          <w:u w:color="000000"/>
          <w:shd w:val="clear" w:color="auto" w:fill="FFFFFF"/>
        </w:rPr>
        <w:t>三、租房提取材料</w:t>
      </w:r>
    </w:p>
    <w:p w:rsidR="00DC72AD" w:rsidRPr="002B3EBB" w:rsidRDefault="00DC72AD" w:rsidP="00DC72AD">
      <w:pPr>
        <w:spacing w:line="560" w:lineRule="exact"/>
        <w:ind w:firstLine="641"/>
        <w:jc w:val="both"/>
        <w:rPr>
          <w:rFonts w:ascii="仿宋_GB2312" w:eastAsia="仿宋_GB2312" w:hAnsi="仿宋" w:cs="仿宋"/>
          <w:kern w:val="0"/>
          <w:u w:color="222222"/>
          <w:shd w:val="clear" w:color="auto" w:fill="FFFFFF"/>
          <w:lang w:val="zh-TW"/>
        </w:rPr>
      </w:pPr>
      <w:r w:rsidRPr="002B3EBB">
        <w:rPr>
          <w:rFonts w:ascii="仿宋_GB2312" w:eastAsia="仿宋_GB2312" w:hAnsi="仿宋" w:cs="仿宋"/>
          <w:kern w:val="0"/>
          <w:u w:color="222222"/>
          <w:shd w:val="clear" w:color="auto" w:fill="FFFFFF"/>
          <w:lang w:val="zh-TW"/>
        </w:rPr>
        <w:t>职工租房提取住房公积金，应提供身份证明原件。同时，根据不同租赁情形提供以下材料：</w:t>
      </w:r>
    </w:p>
    <w:p w:rsidR="00DC72AD" w:rsidRPr="002B3EBB" w:rsidRDefault="00DC72AD" w:rsidP="00DC72AD">
      <w:pPr>
        <w:spacing w:line="560" w:lineRule="exact"/>
        <w:ind w:firstLine="641"/>
        <w:jc w:val="both"/>
        <w:rPr>
          <w:rFonts w:ascii="仿宋_GB2312" w:eastAsia="仿宋_GB2312" w:hAnsi="仿宋" w:cs="仿宋"/>
          <w:kern w:val="0"/>
          <w:u w:color="222222"/>
          <w:shd w:val="clear" w:color="auto" w:fill="FFFFFF"/>
          <w:lang w:val="zh-TW"/>
        </w:rPr>
      </w:pPr>
      <w:r w:rsidRPr="002B3EBB">
        <w:rPr>
          <w:rFonts w:ascii="仿宋_GB2312" w:eastAsia="仿宋_GB2312" w:hAnsi="仿宋" w:cs="仿宋"/>
          <w:kern w:val="0"/>
          <w:u w:color="222222"/>
          <w:shd w:val="clear" w:color="auto" w:fill="FFFFFF"/>
          <w:lang w:val="zh-TW"/>
        </w:rPr>
        <w:t>（一）市场租赁自住住房的职工，提供本人及配偶在缴存地行政区域内的无房证明原件。</w:t>
      </w:r>
    </w:p>
    <w:p w:rsidR="00DC72AD" w:rsidRPr="002B3EBB" w:rsidRDefault="00DC72AD" w:rsidP="00DC72AD">
      <w:pPr>
        <w:spacing w:line="560" w:lineRule="exact"/>
        <w:ind w:firstLine="641"/>
        <w:jc w:val="both"/>
        <w:rPr>
          <w:rFonts w:ascii="仿宋_GB2312" w:eastAsia="仿宋_GB2312" w:hAnsi="仿宋" w:cs="仿宋"/>
          <w:kern w:val="0"/>
          <w:u w:color="222222"/>
          <w:shd w:val="clear" w:color="auto" w:fill="FFFFFF"/>
          <w:lang w:val="zh-TW"/>
        </w:rPr>
      </w:pPr>
      <w:r w:rsidRPr="002B3EBB">
        <w:rPr>
          <w:rFonts w:ascii="仿宋_GB2312" w:eastAsia="仿宋_GB2312" w:hAnsi="仿宋" w:cs="仿宋"/>
          <w:kern w:val="0"/>
          <w:u w:color="222222"/>
          <w:shd w:val="clear" w:color="auto" w:fill="FFFFFF"/>
          <w:lang w:val="zh-TW"/>
        </w:rPr>
        <w:t>（二）承租公共租赁住房的职工，提供公共租赁住房租赁合同和租金缴纳凭证原件。</w:t>
      </w:r>
    </w:p>
    <w:p w:rsidR="00DC72AD" w:rsidRPr="002B3EBB" w:rsidRDefault="00DC72AD" w:rsidP="00DC72AD">
      <w:pPr>
        <w:spacing w:line="560" w:lineRule="exact"/>
        <w:ind w:firstLine="640"/>
        <w:jc w:val="both"/>
        <w:rPr>
          <w:rFonts w:ascii="仿宋_GB2312" w:eastAsia="仿宋_GB2312" w:hAnsi="仿宋" w:cs="仿宋"/>
          <w:kern w:val="0"/>
          <w:u w:color="222222"/>
          <w:shd w:val="clear" w:color="auto" w:fill="FFFFFF"/>
          <w:lang w:val="zh-TW"/>
        </w:rPr>
      </w:pPr>
      <w:r w:rsidRPr="002B3EBB">
        <w:rPr>
          <w:rFonts w:ascii="仿宋_GB2312" w:eastAsia="仿宋_GB2312" w:hAnsi="仿宋" w:cs="仿宋" w:hint="eastAsia"/>
          <w:kern w:val="0"/>
          <w:u w:color="222222"/>
          <w:shd w:val="clear" w:color="auto" w:fill="FFFFFF"/>
          <w:lang w:val="zh-TW"/>
        </w:rPr>
        <w:t>（三）享受公共租赁住房租金补贴到市场租赁自住住房的职工，提供公共租赁住房租金补贴协议原件。</w:t>
      </w:r>
    </w:p>
    <w:p w:rsidR="00DC72AD" w:rsidRPr="002B3EBB" w:rsidRDefault="00DC72AD" w:rsidP="00DC72AD">
      <w:pPr>
        <w:spacing w:line="560" w:lineRule="exact"/>
        <w:ind w:firstLine="641"/>
        <w:jc w:val="both"/>
        <w:rPr>
          <w:rFonts w:ascii="仿宋_GB2312" w:eastAsia="仿宋_GB2312" w:hAnsi="仿宋" w:cs="仿宋"/>
          <w:kern w:val="0"/>
          <w:u w:color="222222"/>
          <w:shd w:val="clear" w:color="auto" w:fill="FFFFFF"/>
          <w:lang w:val="zh-TW"/>
        </w:rPr>
      </w:pPr>
      <w:r w:rsidRPr="002B3EBB">
        <w:rPr>
          <w:rFonts w:ascii="仿宋_GB2312" w:eastAsia="仿宋_GB2312" w:hAnsi="仿宋" w:cs="仿宋"/>
          <w:kern w:val="0"/>
          <w:u w:color="222222"/>
          <w:shd w:val="clear" w:color="auto" w:fill="FFFFFF"/>
          <w:lang w:val="zh-TW"/>
        </w:rPr>
        <w:t>职工租房提取住房公积金必须本人办理，如果夫妻双方共同提取，夫妻一方可以委托另一方办理提取，但需提供配偶书面同意提取的凭证、身份证明原件及关系证明原件。</w:t>
      </w:r>
    </w:p>
    <w:p w:rsidR="00DC72AD" w:rsidRDefault="00DC72AD" w:rsidP="00DC72AD">
      <w:pPr>
        <w:pStyle w:val="a3"/>
        <w:spacing w:line="560" w:lineRule="exact"/>
        <w:ind w:firstLine="641"/>
        <w:jc w:val="both"/>
        <w:rPr>
          <w:rFonts w:ascii="黑体" w:eastAsia="黑体" w:hAnsi="黑体" w:cs="黑体" w:hint="default"/>
          <w:sz w:val="32"/>
          <w:szCs w:val="32"/>
          <w:u w:color="000000"/>
          <w:shd w:val="clear" w:color="auto" w:fill="FFFFFF"/>
        </w:rPr>
      </w:pPr>
      <w:r>
        <w:rPr>
          <w:rFonts w:ascii="黑体" w:eastAsia="黑体" w:hAnsi="黑体" w:cs="黑体"/>
          <w:sz w:val="32"/>
          <w:szCs w:val="32"/>
          <w:u w:color="000000"/>
          <w:shd w:val="clear" w:color="auto" w:fill="FFFFFF"/>
        </w:rPr>
        <w:t>四、租房提取程序</w:t>
      </w:r>
    </w:p>
    <w:p w:rsidR="00DC72AD" w:rsidRPr="002B3EBB" w:rsidRDefault="00DC72AD" w:rsidP="00DC72AD">
      <w:pPr>
        <w:spacing w:line="560" w:lineRule="exact"/>
        <w:ind w:firstLine="641"/>
        <w:jc w:val="both"/>
        <w:rPr>
          <w:rFonts w:ascii="仿宋_GB2312" w:eastAsia="仿宋_GB2312" w:hAnsi="仿宋" w:cs="仿宋"/>
          <w:kern w:val="0"/>
          <w:u w:color="222222"/>
          <w:shd w:val="clear" w:color="auto" w:fill="FFFFFF"/>
          <w:lang w:val="zh-TW"/>
        </w:rPr>
      </w:pPr>
      <w:r w:rsidRPr="002B3EBB">
        <w:rPr>
          <w:rFonts w:ascii="仿宋_GB2312" w:eastAsia="仿宋_GB2312" w:hAnsi="仿宋" w:cs="仿宋"/>
          <w:kern w:val="0"/>
          <w:u w:color="222222"/>
          <w:shd w:val="clear" w:color="auto" w:fill="FFFFFF"/>
          <w:lang w:val="zh-TW"/>
        </w:rPr>
        <w:t>职工向缴存地住房公积金管理中心提出申请，审核通过的，当场办结；如需向房管、民政等有关部门调查核实职工租赁行为和证明材料真实性的，住房公积金管理中心应在</w:t>
      </w:r>
      <w:r w:rsidRPr="002B3EBB">
        <w:rPr>
          <w:rFonts w:ascii="仿宋_GB2312" w:eastAsia="仿宋_GB2312" w:hAnsi="仿宋" w:cs="仿宋" w:hint="eastAsia"/>
          <w:kern w:val="0"/>
          <w:u w:color="222222"/>
          <w:shd w:val="clear" w:color="auto" w:fill="FFFFFF"/>
          <w:lang w:val="zh-TW"/>
        </w:rPr>
        <w:t>2</w:t>
      </w:r>
      <w:r w:rsidRPr="002B3EBB">
        <w:rPr>
          <w:rFonts w:ascii="仿宋_GB2312" w:eastAsia="仿宋_GB2312" w:hAnsi="仿宋" w:cs="仿宋"/>
          <w:kern w:val="0"/>
          <w:u w:color="222222"/>
          <w:shd w:val="clear" w:color="auto" w:fill="FFFFFF"/>
          <w:lang w:val="zh-TW"/>
        </w:rPr>
        <w:t>个工作日内作出准予提取或不准予提取的决定，并告知原因。</w:t>
      </w:r>
    </w:p>
    <w:p w:rsidR="00DC72AD" w:rsidRDefault="00DC72AD" w:rsidP="00DC72AD">
      <w:pPr>
        <w:pStyle w:val="a3"/>
        <w:spacing w:line="560" w:lineRule="exact"/>
        <w:ind w:firstLine="641"/>
        <w:jc w:val="both"/>
        <w:rPr>
          <w:rFonts w:ascii="黑体" w:eastAsia="黑体" w:hAnsi="黑体" w:cs="黑体" w:hint="default"/>
          <w:sz w:val="32"/>
          <w:szCs w:val="32"/>
          <w:u w:color="000000"/>
          <w:shd w:val="clear" w:color="auto" w:fill="FFFFFF"/>
          <w:lang w:eastAsia="zh-CN"/>
        </w:rPr>
      </w:pPr>
      <w:r>
        <w:rPr>
          <w:rFonts w:ascii="黑体" w:eastAsia="黑体" w:hAnsi="黑体" w:cs="黑体"/>
          <w:sz w:val="32"/>
          <w:szCs w:val="32"/>
          <w:u w:color="000000"/>
          <w:shd w:val="clear" w:color="auto" w:fill="FFFFFF"/>
          <w:lang w:eastAsia="zh-CN"/>
        </w:rPr>
        <w:lastRenderedPageBreak/>
        <w:t>五</w:t>
      </w:r>
      <w:r>
        <w:rPr>
          <w:rFonts w:ascii="黑体" w:eastAsia="黑体" w:hAnsi="黑体" w:cs="黑体"/>
          <w:sz w:val="32"/>
          <w:szCs w:val="32"/>
          <w:u w:color="000000"/>
          <w:shd w:val="clear" w:color="auto" w:fill="FFFFFF"/>
        </w:rPr>
        <w:t>、</w:t>
      </w:r>
      <w:r>
        <w:rPr>
          <w:rFonts w:ascii="黑体" w:eastAsia="黑体" w:hAnsi="黑体" w:cs="黑体"/>
          <w:sz w:val="32"/>
          <w:szCs w:val="32"/>
          <w:u w:color="000000"/>
          <w:shd w:val="clear" w:color="auto" w:fill="FFFFFF"/>
          <w:lang w:eastAsia="zh-CN"/>
        </w:rPr>
        <w:t>违规处罚</w:t>
      </w:r>
    </w:p>
    <w:p w:rsidR="00DC72AD" w:rsidRDefault="00DC72AD" w:rsidP="00DC72AD">
      <w:pPr>
        <w:pStyle w:val="a3"/>
        <w:spacing w:line="560" w:lineRule="exact"/>
        <w:ind w:firstLine="641"/>
        <w:jc w:val="both"/>
        <w:rPr>
          <w:rFonts w:ascii="黑体" w:eastAsia="黑体" w:hAnsi="黑体" w:cs="黑体" w:hint="default"/>
          <w:sz w:val="32"/>
          <w:szCs w:val="32"/>
          <w:u w:color="000000"/>
          <w:shd w:val="clear" w:color="auto" w:fill="FFFFFF"/>
          <w:lang w:eastAsia="zh-CN"/>
        </w:rPr>
      </w:pPr>
      <w:r>
        <w:rPr>
          <w:rFonts w:ascii="仿宋_GB2312" w:eastAsia="仿宋_GB2312" w:hAnsi="仿宋" w:cs="仿宋"/>
          <w:color w:val="auto"/>
          <w:sz w:val="32"/>
          <w:szCs w:val="32"/>
          <w:u w:color="222222"/>
          <w:shd w:val="clear" w:color="auto" w:fill="FFFFFF"/>
          <w:lang w:eastAsia="zh-CN"/>
        </w:rPr>
        <w:t>职工违反规定，采用伪造合同、出具虚假证明、编造虚假租赁等手段，骗提套取住房公积金的，住房公积金管理中心应追回骗提套取资金，并将情况通报职工工作单位，取消职工</w:t>
      </w:r>
      <w:r>
        <w:rPr>
          <w:rFonts w:ascii="仿宋_GB2312" w:eastAsia="仿宋_GB2312" w:hAnsi="仿宋" w:cs="仿宋"/>
          <w:color w:val="auto"/>
          <w:sz w:val="32"/>
          <w:szCs w:val="32"/>
          <w:u w:color="222222"/>
          <w:shd w:val="clear" w:color="auto" w:fill="FFFFFF"/>
          <w:lang w:val="en-US" w:eastAsia="zh-CN"/>
        </w:rPr>
        <w:t>3年内提取住房公积金和申请住房公积金个人住房贷款资格；由相关部门依法进行处罚，处罚信息纳入征信系统并依法公开;构成犯罪的，依法追究刑事责任。</w:t>
      </w:r>
    </w:p>
    <w:p w:rsidR="00DC72AD" w:rsidRDefault="00DC72AD" w:rsidP="00DC72AD">
      <w:pPr>
        <w:pStyle w:val="a3"/>
        <w:spacing w:line="560" w:lineRule="exact"/>
        <w:ind w:firstLine="641"/>
        <w:jc w:val="both"/>
        <w:rPr>
          <w:rFonts w:ascii="黑体" w:eastAsia="黑体" w:hAnsi="黑体" w:cs="黑体" w:hint="default"/>
          <w:sz w:val="32"/>
          <w:szCs w:val="32"/>
          <w:u w:color="000000"/>
          <w:shd w:val="clear" w:color="auto" w:fill="FFFFFF"/>
        </w:rPr>
      </w:pPr>
      <w:r>
        <w:rPr>
          <w:rFonts w:ascii="黑体" w:eastAsia="黑体" w:hAnsi="黑体" w:cs="黑体"/>
          <w:sz w:val="32"/>
          <w:szCs w:val="32"/>
          <w:u w:color="000000"/>
          <w:shd w:val="clear" w:color="auto" w:fill="FFFFFF"/>
          <w:lang w:eastAsia="zh-CN"/>
        </w:rPr>
        <w:t>六</w:t>
      </w:r>
      <w:r>
        <w:rPr>
          <w:rFonts w:ascii="黑体" w:eastAsia="黑体" w:hAnsi="黑体" w:cs="黑体"/>
          <w:sz w:val="32"/>
          <w:szCs w:val="32"/>
          <w:u w:color="000000"/>
          <w:shd w:val="clear" w:color="auto" w:fill="FFFFFF"/>
        </w:rPr>
        <w:t>、其他</w:t>
      </w:r>
    </w:p>
    <w:p w:rsidR="00DC72AD" w:rsidRPr="002B3EBB" w:rsidRDefault="00DC72AD" w:rsidP="00DC72AD">
      <w:pPr>
        <w:spacing w:line="560" w:lineRule="exact"/>
        <w:ind w:firstLine="641"/>
        <w:jc w:val="both"/>
        <w:rPr>
          <w:rFonts w:ascii="仿宋_GB2312" w:eastAsia="仿宋_GB2312" w:hAnsi="仿宋" w:cs="仿宋"/>
          <w:kern w:val="0"/>
          <w:u w:color="222222"/>
          <w:shd w:val="clear" w:color="auto" w:fill="FFFFFF"/>
          <w:lang w:val="zh-TW"/>
        </w:rPr>
      </w:pPr>
      <w:r w:rsidRPr="002B3EBB">
        <w:rPr>
          <w:rFonts w:ascii="仿宋_GB2312" w:eastAsia="仿宋_GB2312" w:hAnsi="仿宋" w:cs="仿宋"/>
          <w:kern w:val="0"/>
          <w:u w:color="222222"/>
          <w:shd w:val="clear" w:color="auto" w:fill="FFFFFF"/>
          <w:lang w:val="zh-TW"/>
        </w:rPr>
        <w:t>（一）年度指当年的1月1日至12月31日。</w:t>
      </w:r>
    </w:p>
    <w:p w:rsidR="00DC72AD" w:rsidRPr="002B3EBB" w:rsidRDefault="00DC72AD" w:rsidP="00DC72AD">
      <w:pPr>
        <w:spacing w:line="560" w:lineRule="exact"/>
        <w:ind w:firstLine="641"/>
        <w:jc w:val="both"/>
        <w:rPr>
          <w:rFonts w:ascii="仿宋_GB2312" w:eastAsia="仿宋_GB2312" w:hAnsi="仿宋" w:cs="仿宋"/>
          <w:kern w:val="0"/>
          <w:u w:color="222222"/>
          <w:shd w:val="clear" w:color="auto" w:fill="FFFFFF"/>
          <w:lang w:val="zh-TW"/>
        </w:rPr>
      </w:pPr>
      <w:r w:rsidRPr="002B3EBB">
        <w:rPr>
          <w:rFonts w:ascii="仿宋_GB2312" w:eastAsia="仿宋_GB2312" w:hAnsi="仿宋" w:cs="仿宋"/>
          <w:kern w:val="0"/>
          <w:u w:color="222222"/>
          <w:shd w:val="clear" w:color="auto" w:fill="FFFFFF"/>
          <w:lang w:val="zh-TW"/>
        </w:rPr>
        <w:t>（二）各地住房保障管理部门应配合住房公积金管理中心做好租房提取住房公积金管理工作，并定期将公共租赁住房保障对象清册提供给住房公积金管理中心。</w:t>
      </w:r>
    </w:p>
    <w:p w:rsidR="00DC72AD" w:rsidRPr="002B3EBB" w:rsidRDefault="00DC72AD" w:rsidP="00DC72AD">
      <w:pPr>
        <w:spacing w:line="560" w:lineRule="exact"/>
        <w:ind w:firstLine="641"/>
        <w:jc w:val="both"/>
        <w:rPr>
          <w:rFonts w:ascii="仿宋_GB2312" w:eastAsia="仿宋_GB2312" w:hAnsi="仿宋" w:cs="仿宋"/>
          <w:kern w:val="0"/>
          <w:u w:color="222222"/>
          <w:shd w:val="clear" w:color="auto" w:fill="FFFFFF"/>
          <w:lang w:val="zh-TW"/>
        </w:rPr>
      </w:pPr>
      <w:r w:rsidRPr="002B3EBB">
        <w:rPr>
          <w:rFonts w:ascii="仿宋_GB2312" w:eastAsia="仿宋_GB2312" w:hAnsi="仿宋" w:cs="仿宋" w:hint="eastAsia"/>
          <w:kern w:val="0"/>
          <w:u w:color="222222"/>
          <w:shd w:val="clear" w:color="auto" w:fill="FFFFFF"/>
          <w:lang w:val="zh-TW"/>
        </w:rPr>
        <w:t>（三）本办法自2019年 月 日起施行，《宁波市租房提取住房公积金管理办法（试行）》（甬房公委〔</w:t>
      </w:r>
      <w:r w:rsidRPr="002B3EBB">
        <w:rPr>
          <w:rFonts w:ascii="仿宋_GB2312" w:eastAsia="仿宋_GB2312" w:hAnsi="仿宋" w:cs="仿宋"/>
          <w:kern w:val="0"/>
          <w:u w:color="222222"/>
          <w:shd w:val="clear" w:color="auto" w:fill="FFFFFF"/>
          <w:lang w:val="zh-TW"/>
        </w:rPr>
        <w:t>2015</w:t>
      </w:r>
      <w:r w:rsidRPr="002B3EBB">
        <w:rPr>
          <w:rFonts w:ascii="仿宋_GB2312" w:eastAsia="仿宋_GB2312" w:hAnsi="仿宋" w:cs="仿宋" w:hint="eastAsia"/>
          <w:kern w:val="0"/>
          <w:u w:color="222222"/>
          <w:shd w:val="clear" w:color="auto" w:fill="FFFFFF"/>
          <w:lang w:val="zh-TW"/>
        </w:rPr>
        <w:t>〕</w:t>
      </w:r>
      <w:r w:rsidRPr="002B3EBB">
        <w:rPr>
          <w:rFonts w:ascii="仿宋_GB2312" w:eastAsia="仿宋_GB2312" w:hAnsi="仿宋" w:cs="仿宋"/>
          <w:kern w:val="0"/>
          <w:u w:color="222222"/>
          <w:shd w:val="clear" w:color="auto" w:fill="FFFFFF"/>
          <w:lang w:val="zh-TW"/>
        </w:rPr>
        <w:t>3</w:t>
      </w:r>
      <w:r w:rsidRPr="002B3EBB">
        <w:rPr>
          <w:rFonts w:ascii="仿宋_GB2312" w:eastAsia="仿宋_GB2312" w:hAnsi="仿宋" w:cs="仿宋" w:hint="eastAsia"/>
          <w:kern w:val="0"/>
          <w:u w:color="222222"/>
          <w:shd w:val="clear" w:color="auto" w:fill="FFFFFF"/>
          <w:lang w:val="zh-TW"/>
        </w:rPr>
        <w:t>号）同时废止。</w:t>
      </w:r>
    </w:p>
    <w:p w:rsidR="00DC72AD" w:rsidRPr="002B3EBB" w:rsidRDefault="00DC72AD" w:rsidP="00DC72AD">
      <w:pPr>
        <w:spacing w:line="560" w:lineRule="exact"/>
        <w:ind w:firstLine="641"/>
        <w:jc w:val="both"/>
        <w:rPr>
          <w:rFonts w:ascii="仿宋_GB2312" w:eastAsia="仿宋_GB2312" w:hAnsi="仿宋" w:cs="仿宋"/>
          <w:kern w:val="0"/>
          <w:u w:color="222222"/>
          <w:shd w:val="clear" w:color="auto" w:fill="FFFFFF"/>
          <w:lang w:val="zh-TW"/>
        </w:rPr>
      </w:pPr>
      <w:r w:rsidRPr="002B3EBB">
        <w:rPr>
          <w:rFonts w:ascii="仿宋_GB2312" w:eastAsia="仿宋_GB2312" w:hAnsi="仿宋" w:cs="仿宋"/>
          <w:kern w:val="0"/>
          <w:u w:color="222222"/>
          <w:shd w:val="clear" w:color="auto" w:fill="FFFFFF"/>
          <w:lang w:val="zh-TW"/>
        </w:rPr>
        <w:t>（四）市住房公积金管理中心及各分中心可以根据本办法制订具体实施细则。</w:t>
      </w:r>
    </w:p>
    <w:p w:rsidR="00DC72AD" w:rsidRPr="002B3EBB" w:rsidRDefault="00DC72AD" w:rsidP="00DC72AD">
      <w:pPr>
        <w:spacing w:line="560" w:lineRule="exact"/>
        <w:ind w:firstLine="641"/>
        <w:jc w:val="both"/>
        <w:rPr>
          <w:rFonts w:ascii="仿宋_GB2312" w:eastAsia="仿宋_GB2312" w:hAnsi="仿宋" w:cs="仿宋"/>
          <w:kern w:val="0"/>
          <w:u w:color="222222"/>
          <w:shd w:val="clear" w:color="auto" w:fill="FFFFFF"/>
          <w:lang w:val="zh-TW"/>
        </w:rPr>
      </w:pPr>
      <w:r w:rsidRPr="002B3EBB">
        <w:rPr>
          <w:rFonts w:ascii="仿宋_GB2312" w:eastAsia="仿宋_GB2312" w:hAnsi="仿宋" w:cs="仿宋"/>
          <w:kern w:val="0"/>
          <w:u w:color="222222"/>
          <w:shd w:val="clear" w:color="auto" w:fill="FFFFFF"/>
          <w:lang w:val="zh-TW"/>
        </w:rPr>
        <w:t>（五）本办法由宁波市住房公积金管理委员会办公室负责解释。</w:t>
      </w:r>
    </w:p>
    <w:p w:rsidR="00DC72AD" w:rsidRDefault="00DC72AD" w:rsidP="00DC72AD">
      <w:pPr>
        <w:spacing w:line="540" w:lineRule="exact"/>
        <w:jc w:val="both"/>
        <w:rPr>
          <w:rFonts w:ascii="仿宋_GB2312" w:eastAsia="仿宋_GB2312"/>
        </w:rPr>
      </w:pPr>
    </w:p>
    <w:p w:rsidR="00DC72AD" w:rsidRDefault="00DC72AD" w:rsidP="00DC72AD">
      <w:pPr>
        <w:spacing w:line="540" w:lineRule="exact"/>
        <w:jc w:val="both"/>
        <w:rPr>
          <w:rFonts w:ascii="仿宋_GB2312" w:eastAsia="仿宋_GB2312"/>
        </w:rPr>
      </w:pPr>
    </w:p>
    <w:p w:rsidR="00623732" w:rsidRPr="00DC72AD" w:rsidRDefault="00623732"/>
    <w:sectPr w:rsidR="00623732" w:rsidRPr="00DC72AD" w:rsidSect="006237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72AD"/>
    <w:rsid w:val="00623732"/>
    <w:rsid w:val="00DC72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AD"/>
    <w:pPr>
      <w:widowControl w:val="0"/>
      <w:spacing w:line="600" w:lineRule="exact"/>
      <w:jc w:val="center"/>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默认"/>
    <w:qFormat/>
    <w:rsid w:val="00DC72AD"/>
    <w:rPr>
      <w:rFonts w:ascii="Arial Unicode MS" w:eastAsia="Helvetica Neue" w:hAnsi="Arial Unicode MS" w:cs="Arial Unicode MS" w:hint="eastAsia"/>
      <w:color w:val="000000"/>
      <w:kern w:val="0"/>
      <w:sz w:val="22"/>
      <w:lang w:val="zh-TW"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1180</Characters>
  <Application>Microsoft Office Word</Application>
  <DocSecurity>0</DocSecurity>
  <Lines>9</Lines>
  <Paragraphs>2</Paragraphs>
  <ScaleCrop>false</ScaleCrop>
  <Company>Microsoft</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许红梅</dc:creator>
  <cp:lastModifiedBy>赵凌洁</cp:lastModifiedBy>
  <dcterms:created xsi:type="dcterms:W3CDTF">2019-06-10T03:14:00Z</dcterms:created>
  <dcterms:modified xsi:type="dcterms:W3CDTF">2019-06-10T03:14:00Z</dcterms:modified>
</cp:coreProperties>
</file>