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企业和工程项目部复工安全检查表</w:t>
      </w:r>
    </w:p>
    <w:bookmarkEnd w:id="0"/>
    <w:p>
      <w:pPr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05"/>
        <w:gridCol w:w="3598"/>
        <w:gridCol w:w="1260"/>
        <w:gridCol w:w="90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工程名称</w:t>
            </w:r>
          </w:p>
        </w:tc>
        <w:tc>
          <w:tcPr>
            <w:tcW w:w="82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ind w:left="38" w:hanging="37" w:hangingChars="18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建设单位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施工单位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ind w:left="38" w:hanging="37" w:hangingChars="18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监理单位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勘察单位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auto"/>
              <w:ind w:left="38" w:hanging="37" w:hangingChars="18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设计单位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建筑面积</w:t>
            </w: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（造价）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自查</w:t>
            </w:r>
            <w:r>
              <w:rPr>
                <w:rFonts w:hint="eastAsia" w:ascii="黑体" w:hAnsi="黑体" w:eastAsia="黑体" w:cs="黑体"/>
                <w:szCs w:val="21"/>
              </w:rPr>
              <w:t>项目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320" w:lineRule="exact"/>
              <w:ind w:left="38" w:hanging="37" w:hangingChars="18"/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自查重点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发现问题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eastAsia="zh-CN"/>
              </w:rPr>
              <w:t>整改情况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人员管理情况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建设单位项目负责人是否到位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施工单位项目负责人、项目技术负责人、专职安全管理人员是否到位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总监理工程师、监理人员是否到位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务工人员是否按指令有序返场；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进场人员是否开展针对性的安全教育和各项安全技术交底工作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临时用电</w:t>
            </w:r>
          </w:p>
        </w:tc>
        <w:tc>
          <w:tcPr>
            <w:tcW w:w="35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1.是否编制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临时用电施工组织设计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按规定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审批，现场是否按照设计方案实施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总配电室周围、现场电缆线路是否有积水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，是否合理组织排水；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现场电器设备的接零、接地保护措施是否有效牢固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漏电保护装置是否灵敏，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试跳是否合格，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电线绝缘接头是否良好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是否对现场配电箱漏电开关进行断电能力电阻测试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配电箱防雨装置是否按要求设置，电缆线路是否架空绝缘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对于已处于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被淹情况的工地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是否采取拉闸断电措施（只留照明用电）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</w:tc>
        <w:tc>
          <w:tcPr>
            <w:tcW w:w="2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基坑工程</w:t>
            </w:r>
          </w:p>
        </w:tc>
        <w:tc>
          <w:tcPr>
            <w:tcW w:w="35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1.基坑工程有无设计图纸、专项施工方案，方案是否按规定进行审批、论证；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2.基坑是否受积水浸泡，是否根据基坑实际和土体性质制定积水抽排方案；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3.基坑边坡土体是否存在松动、渗水、滑移及坍塌迹象；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4.基坑支护体系是否完好有效，支撑是否存在变形、位移等情况，支护结构是否安全有效；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5.基坑底部土体是否存在塌陷、隆起等变形迹象；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6.基坑变形监测工作是否有效规范；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7.坑内排水系统和相应设备是否有效；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坑边是否超载堆置土方、料具、施工机械等情况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9.坑边临边防护是否牢固可靠。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大型施工机械设备</w:t>
            </w:r>
          </w:p>
        </w:tc>
        <w:tc>
          <w:tcPr>
            <w:tcW w:w="3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1.大型施工机械设备是否有专项施工方案，是否按规定经审批论证；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2.建筑起重机械、各类桩工机械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基础是否有积水、沉降现象，排水是否畅通；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3.各类设备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基础周边土体是否有变形、开裂、坍塌迹象；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4.各类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设备垂直度是否满足规范要求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;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5.各类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设备结构是否有裂纹，各类连接件和锚固件是否紧固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;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6.建筑起重机械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力矩限制器，重量限位器、超高、变幅、行走限位器是否灵敏可靠，有无损坏现象；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多塔作业、高压电线等特殊环境作业是否编制专项方案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;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8.各类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设备运转前，是否按规定进行试运转。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脚手架和模板工程</w:t>
            </w:r>
          </w:p>
        </w:tc>
        <w:tc>
          <w:tcPr>
            <w:tcW w:w="3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脚手架和模板工程是否编制专项施工方案，方案是否按规定进行审批、论证，现场是否按施工方案进行搭；</w:t>
            </w:r>
          </w:p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2.脚手架和模板工程基础周围是否按照要求设置排水措施，排水是否畅通；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3.基础是否有泡水及沉降现象，架体基础承载力是否满足要求；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4.架体杆件搭接是否存在松动、架体是否存在倾斜、变形现象，是否制定加固及整改措施；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5.架体连墙件数量是否满足要求，与建筑物连接是否牢固；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6.架体是否超载堆放建筑材料或施工机具；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7.外架安全网、水平防护网是否破损，是否进行修补、更换；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8.脚手架警示标牌、安全标识是否齐全。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临时设施</w:t>
            </w:r>
          </w:p>
        </w:tc>
        <w:tc>
          <w:tcPr>
            <w:tcW w:w="35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1.施工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现场办公室、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民工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宿舍等临时设施选址是否安全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临时设施是否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受雨水浸泡，是否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设置排水措施、能否满足排水要求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临时设施基础是否出现沉降，墙体是否有开裂现象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4.作业工棚、安全防护棚是否倾覆，是否重新搭设；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临时设施本身结构是否安全，是否检验合格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工地围挡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有倾覆、破损，是否及时修补或更换。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安全防护设施</w:t>
            </w:r>
          </w:p>
        </w:tc>
        <w:tc>
          <w:tcPr>
            <w:tcW w:w="35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47"/>
              </w:tabs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1.楼面临边、屋面临边、阳台临边、升降口临边、基坑临边防护栏杆是否完好；</w:t>
            </w:r>
          </w:p>
          <w:p>
            <w:pPr>
              <w:tabs>
                <w:tab w:val="left" w:pos="747"/>
              </w:tabs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2.预留洞口、电梯井口、通道口、楼梯口等各类洞口临边防护栏杆是否牢固可靠；</w:t>
            </w:r>
          </w:p>
          <w:p>
            <w:pPr>
              <w:tabs>
                <w:tab w:val="left" w:pos="747"/>
              </w:tabs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3.安全带（绳）等安全防护用品是否受雨水浸泡，是否符合安全使用标准。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5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消防和危化品安全</w:t>
            </w:r>
          </w:p>
        </w:tc>
        <w:tc>
          <w:tcPr>
            <w:tcW w:w="359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消防设施是否存在损毁、失效情况，是否及时更换；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2.乙炔、氧气、油漆等危险化学品是否受水浸泡，是否泄露影响使用安全，是否及时更换处置。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卫生防疫情况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施工现场消毒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防疫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是否到位；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工地食堂卫生的防疫工作及监督管理是否规范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;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食堂工作人员是否持有健康证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食品检测是否规范到位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周边环境安全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周边是否临近河流、山坡、道路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、住宅小区、办公楼等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，是否靠近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燃气管道、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通讯电缆、市政管网等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工地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是否存在受周边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河流、山坡等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环境影响的不安全因素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，或存在影响周边建（构）筑物安全的问题隐患；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是否有针对上述问题的应急预案或相应的救援措施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。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4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其它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企业和工程项目各方主体自查发现的其它问题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85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建设单位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项目负责人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（签章）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   年  月  日</w:t>
            </w:r>
          </w:p>
        </w:tc>
        <w:tc>
          <w:tcPr>
            <w:tcW w:w="468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施工单位项目负责人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（签章）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     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485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监理单位总监理工程师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eastAsia="zh-CN"/>
              </w:rPr>
              <w:t>（签章）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pStyle w:val="2"/>
              <w:ind w:left="0" w:leftChars="0" w:firstLine="420" w:firstLineChars="20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     年  月  日</w:t>
            </w:r>
          </w:p>
        </w:tc>
        <w:tc>
          <w:tcPr>
            <w:tcW w:w="468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1"/>
                <w:szCs w:val="21"/>
                <w:lang w:val="en-US" w:eastAsia="zh-CN" w:bidi="ar-SA"/>
              </w:rPr>
              <w:t>施工企业法人或安全负责人：（签章）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</w:p>
          <w:p>
            <w:pPr>
              <w:pStyle w:val="2"/>
              <w:ind w:firstLine="630" w:firstLineChars="30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 年  月  日</w:t>
            </w:r>
          </w:p>
        </w:tc>
      </w:tr>
    </w:tbl>
    <w:p/>
    <w:sectPr>
      <w:pgSz w:w="11906" w:h="16838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BA28C2"/>
    <w:multiLevelType w:val="singleLevel"/>
    <w:tmpl w:val="B7BA28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1043C"/>
    <w:rsid w:val="7D6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2021-07-30T04:06:00Z</dcterms:created>
  <dc:creator>黎明前的曙光</dc:creator>
  <cp:lastModifiedBy>黎明前的曙光</cp:lastModifiedBy>
  <dcterms:modified xsi:type="dcterms:W3CDTF">2021-07-30T04:09:31Z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