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新魏" w:cs="Times New Roman"/>
          <w:spacing w:val="-2"/>
          <w:kern w:val="0"/>
          <w:sz w:val="56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56"/>
          <w:szCs w:val="21"/>
          <w:lang w:val="en-US" w:eastAsia="zh-CN" w:bidi="ar"/>
        </w:rPr>
        <w:t>宁波市园林式居住区申报表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264" w:firstLineChars="40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居住区名称：（盖章）</w:t>
      </w: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632" w:firstLineChars="20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358" w:firstLineChars="43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管 养 单 位：（盖章）</w:t>
      </w: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05"/>
        <w:jc w:val="center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264" w:firstLineChars="400"/>
        <w:jc w:val="both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报 送 日 期：    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中宋" w:cs="Times New Roman"/>
          <w:spacing w:val="-2"/>
          <w:kern w:val="0"/>
          <w:sz w:val="4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b/>
          <w:bCs/>
          <w:spacing w:val="-2"/>
          <w:kern w:val="0"/>
          <w:sz w:val="44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kern w:val="0"/>
          <w:sz w:val="44"/>
          <w:szCs w:val="21"/>
          <w:lang w:val="en-US" w:eastAsia="zh-CN" w:bidi="ar"/>
        </w:rPr>
        <w:t>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hanging="4"/>
        <w:jc w:val="center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30"/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 w:bidi="ar"/>
        </w:rPr>
        <w:t>一．本表由市、区绿化管理部门发给各单位填报，一式三份（市、区绿化管理部门和申报单位各一份）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30"/>
        <w:jc w:val="both"/>
        <w:rPr>
          <w:rFonts w:hint="default" w:ascii="Times New Roman" w:hAnsi="Times New Roman" w:eastAsia="宋体" w:cs="Times New Roman"/>
          <w:spacing w:val="-2"/>
          <w:kern w:val="0"/>
          <w:sz w:val="28"/>
          <w:szCs w:val="21"/>
          <w:lang w:val="en-US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 w:bidi="ar"/>
        </w:rPr>
        <w:t>二．本表必须如实填写。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both"/>
        <w:rPr>
          <w:rFonts w:hint="default" w:ascii="Times New Roman" w:hAnsi="Times New Roman" w:eastAsia="宋体" w:cs="Times New Roman"/>
          <w:spacing w:val="-2"/>
          <w:kern w:val="0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sz w:val="28"/>
          <w:szCs w:val="21"/>
          <w:lang w:val="en-US" w:eastAsia="zh-CN" w:bidi="ar"/>
        </w:rPr>
        <w:br w:type="page"/>
      </w:r>
      <w:r>
        <w:rPr>
          <w:rFonts w:hint="eastAsia" w:ascii="黑体" w:hAnsi="黑体" w:eastAsia="黑体" w:cs="黑体"/>
          <w:spacing w:val="-2"/>
          <w:kern w:val="0"/>
          <w:sz w:val="28"/>
          <w:szCs w:val="28"/>
          <w:lang w:val="en-US" w:eastAsia="zh-CN" w:bidi="ar"/>
        </w:rPr>
        <w:t>一．居住区基本情况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1800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居住区名称/性质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联系人/电话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所在街道/地址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管理单位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用地面积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㎡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绿地面积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立体绿化面积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㎡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绿地率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%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6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居住区园林绿化建设管养情况：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宋体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（上表由申请单位填写）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both"/>
        <w:rPr>
          <w:rFonts w:hint="eastAsia" w:ascii="黑体" w:hAnsi="黑体" w:eastAsia="黑体" w:cs="黑体"/>
          <w:spacing w:val="-2"/>
          <w:kern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pacing w:val="-2"/>
          <w:kern w:val="0"/>
          <w:sz w:val="28"/>
          <w:szCs w:val="28"/>
          <w:lang w:val="en-US" w:eastAsia="zh-CN" w:bidi="ar"/>
        </w:rPr>
        <w:t>二．评定情况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25"/>
        <w:gridCol w:w="1668"/>
        <w:gridCol w:w="1572"/>
        <w:gridCol w:w="154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评定指标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标准分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自评分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初评分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组织管理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规划建设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管养维护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配套设施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园林效果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总分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初  评  意  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8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终  评  意  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8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注：总分≥90，可评为宁波市园林式居住区。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eastAsia" w:ascii="方正小标宋简体" w:hAnsi="方正小标宋简体" w:eastAsia="方正小标宋简体" w:cs="方正小标宋简体"/>
          <w:spacing w:val="-2"/>
          <w:kern w:val="0"/>
          <w:sz w:val="56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Times New Roman" w:eastAsia="宋体" w:cs="Times New Roman"/>
          <w:spacing w:val="-2"/>
          <w:kern w:val="0"/>
          <w:szCs w:val="21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"/>
          <w:kern w:val="0"/>
          <w:sz w:val="28"/>
          <w:szCs w:val="28"/>
          <w:lang w:val="en-US" w:eastAsia="zh-CN" w:bidi="ar"/>
        </w:rPr>
        <w:t>一.单位基本情况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73"/>
        <w:gridCol w:w="2400"/>
        <w:gridCol w:w="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单位性质/地址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联系人/电话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主管机关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全员职工人数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应参加义务植树人数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单位占地面积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superscript"/>
                <w:lang w:val="en-US" w:eastAsia="zh-CN" w:bidi="ar"/>
              </w:rPr>
              <w:t xml:space="preserve">2      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现有绿地面积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superscript"/>
                <w:lang w:val="en-US" w:eastAsia="zh-CN" w:bidi="ar"/>
              </w:rPr>
              <w:t xml:space="preserve">2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立体绿化面积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superscript"/>
                <w:lang w:val="en-US" w:eastAsia="zh-CN" w:bidi="ar"/>
              </w:rPr>
              <w:t xml:space="preserve">2      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绿地率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%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绿化管理单位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绿化专职管理人数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单位园林绿化建设管养情况：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50"/>
        <w:jc w:val="both"/>
        <w:rPr>
          <w:rFonts w:hint="default" w:ascii="Times New Roman" w:hAnsi="Times New Roman" w:eastAsia="宋体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（上表由申请单位填写）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spacing w:val="-2"/>
          <w:kern w:val="0"/>
          <w:szCs w:val="21"/>
          <w:lang w:val="en-US"/>
        </w:rPr>
      </w:pPr>
      <w:r>
        <w:rPr>
          <w:rFonts w:hint="default" w:ascii="Times New Roman" w:hAnsi="Times New Roman" w:eastAsia="宋体" w:cs="Times New Roman"/>
          <w:spacing w:val="-2"/>
          <w:sz w:val="21"/>
          <w:szCs w:val="21"/>
          <w:lang w:val="en-US" w:eastAsia="zh-CN" w:bidi="ar"/>
        </w:rPr>
        <w:br w:type="page"/>
      </w:r>
      <w:r>
        <w:rPr>
          <w:rFonts w:hint="eastAsia" w:ascii="黑体" w:hAnsi="黑体" w:eastAsia="黑体" w:cs="黑体"/>
          <w:spacing w:val="-2"/>
          <w:kern w:val="0"/>
          <w:sz w:val="28"/>
          <w:szCs w:val="28"/>
          <w:lang w:val="en-US" w:eastAsia="zh-CN" w:bidi="ar"/>
        </w:rPr>
        <w:t>二．评定情况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25"/>
        <w:gridCol w:w="1668"/>
        <w:gridCol w:w="1572"/>
        <w:gridCol w:w="154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评定指标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标准分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自评分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初评分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32"/>
                <w:lang w:val="en-US" w:eastAsia="zh-CN" w:bidi="ar"/>
              </w:rPr>
              <w:t>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组织管理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规划建设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管养维护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配套设施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园林效果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总分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初  评  意  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8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终  评  意  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</w:tc>
        <w:tc>
          <w:tcPr>
            <w:tcW w:w="8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23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注：总分≥90，可评为宁波市园林式单位。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方正魏碑_GBK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7588"/>
    <w:rsid w:val="DF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2024-04-26T09:14:00Z</dcterms:created>
  <dc:creator>nbzjj</dc:creator>
  <cp:lastModifiedBy>nbzjj</cp:lastModifiedBy>
  <dcterms:modified xsi:type="dcterms:W3CDTF">2024-04-26T09:17:33Z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